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ВЕДОМОСТЬ ВЫДАЧИ СИЗ № ____</w:t>
      </w:r>
    </w:p>
    <w:p>
      <w:r>
        <w:t>Организация: ______________________________</w:t>
      </w:r>
    </w:p>
    <w:p>
      <w:r>
        <w:t>Структурное подразделение: ______________________________    Дата выдачи: 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rPr>
          <w:trHeight w:val="454"/>
          <w:tblHeader w:val="true"/>
        </w:trPr>
        <w:tc>
          <w:tcPr>
            <w:tcW w:type="dxa" w:w="510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2608"/>
          </w:tcPr>
          <w:p>
            <w:pPr>
              <w:jc w:val="center"/>
            </w:pPr>
            <w:r/>
            <w:r>
              <w:rPr>
                <w:b/>
                <w:sz w:val="16"/>
              </w:rPr>
              <w:t>Ф. И. О. работника</w:t>
            </w:r>
          </w:p>
        </w:tc>
        <w:tc>
          <w:tcPr>
            <w:tcW w:type="dxa" w:w="1191"/>
          </w:tcPr>
          <w:p>
            <w:pPr>
              <w:jc w:val="center"/>
            </w:pPr>
            <w:r/>
            <w:r>
              <w:rPr>
                <w:b/>
                <w:sz w:val="16"/>
              </w:rPr>
              <w:t>Табельный номер</w:t>
            </w:r>
          </w:p>
        </w:tc>
        <w:tc>
          <w:tcPr>
            <w:tcW w:type="dxa" w:w="215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Профессия (должность)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СИЗ</w:t>
            </w:r>
          </w:p>
        </w:tc>
        <w:tc>
          <w:tcPr>
            <w:tcW w:type="dxa" w:w="2494"/>
          </w:tcPr>
          <w:p>
            <w:pPr>
              <w:jc w:val="center"/>
            </w:pPr>
            <w:r/>
            <w:r>
              <w:rPr>
                <w:b/>
                <w:sz w:val="16"/>
              </w:rPr>
              <w:t>Модель, марка, артикул, класс защиты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Размер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Количество</w:t>
            </w:r>
          </w:p>
        </w:tc>
        <w:tc>
          <w:tcPr>
            <w:tcW w:type="dxa" w:w="153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 получившего</w:t>
            </w:r>
          </w:p>
        </w:tc>
      </w:tr>
      <w:tr>
        <w:trPr>
          <w:trHeight w:val="454"/>
        </w:trPr>
        <w:tc>
          <w:tcPr>
            <w:tcW w:type="dxa" w:w="510"/>
          </w:tcPr>
          <w:p>
            <w:r>
              <w:t>1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2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3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4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5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6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7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8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9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10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11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12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13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14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15</w:t>
            </w:r>
          </w:p>
        </w:tc>
        <w:tc>
          <w:tcPr>
            <w:tcW w:type="dxa" w:w="2608"/>
          </w:tcPr>
          <w:p/>
        </w:tc>
        <w:tc>
          <w:tcPr>
            <w:tcW w:type="dxa" w:w="1191"/>
          </w:tcPr>
          <w:p/>
        </w:tc>
        <w:tc>
          <w:tcPr>
            <w:tcW w:type="dxa" w:w="2154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531"/>
          </w:tcPr>
          <w:p/>
        </w:tc>
      </w:tr>
    </w:tbl>
    <w:p>
      <w:r>
        <w:rPr>
          <w:i/>
          <w:sz w:val="16"/>
        </w:rPr>
        <w:t>Шаблон для удобства. Правила обеспечения СИЗ (приказ Минтруда № 766н) такой документ не предусматривают; он не заменяет запись в личной карточке учёта выдачи СИЗ (п. 25 Правил). Выдавший: ____________ / ____________________ /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